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Йошкар-Ола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03-06/2022/4385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